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BD5F56">
              <w:rPr>
                <w:rFonts w:ascii="Times New Roman" w:hAnsi="Times New Roman"/>
                <w:sz w:val="22"/>
                <w:szCs w:val="22"/>
              </w:rPr>
              <w:t>415</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9F3660" w:rsidRPr="00375DCB" w:rsidRDefault="009F3660" w:rsidP="009F3660">
      <w:pPr>
        <w:numPr>
          <w:ilvl w:val="0"/>
          <w:numId w:val="1"/>
        </w:numPr>
        <w:tabs>
          <w:tab w:val="left" w:pos="0"/>
        </w:tabs>
        <w:ind w:left="-180" w:right="-341" w:firstLine="0"/>
        <w:jc w:val="both"/>
        <w:rPr>
          <w:rFonts w:ascii="Times New Roman" w:hAnsi="Times New Roman"/>
          <w:bCs/>
          <w:sz w:val="20"/>
          <w:szCs w:val="20"/>
        </w:rPr>
      </w:pPr>
      <w:r w:rsidRPr="00375DCB">
        <w:rPr>
          <w:rFonts w:ascii="Times New Roman" w:eastAsia="TimesNewRomanPS-BoldMT" w:hAnsi="Times New Roman"/>
          <w:bCs/>
          <w:sz w:val="20"/>
          <w:szCs w:val="20"/>
        </w:rPr>
        <w:t>Ν.3463/2006 «ΚΩΔΙΚΑΣ ΔΗΜΩΝ ΚΑΙ ΚΟΙΝΟΤΗΤΩΝ»(ΦΕΚ Α΄114/08-06-2006)</w:t>
      </w:r>
      <w:r w:rsidRPr="00375DCB">
        <w:rPr>
          <w:rFonts w:ascii="Times New Roman" w:hAnsi="Times New Roman"/>
          <w:bCs/>
          <w:sz w:val="20"/>
          <w:szCs w:val="20"/>
        </w:rPr>
        <w:t xml:space="preserve"> &amp; </w:t>
      </w:r>
      <w:r w:rsidRPr="00375DCB">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9F3660" w:rsidRPr="00176081" w:rsidRDefault="009F3660" w:rsidP="009F3660">
      <w:pPr>
        <w:numPr>
          <w:ilvl w:val="0"/>
          <w:numId w:val="1"/>
        </w:numPr>
        <w:tabs>
          <w:tab w:val="left" w:pos="0"/>
        </w:tabs>
        <w:ind w:left="-180" w:right="-341" w:firstLine="0"/>
        <w:jc w:val="both"/>
        <w:rPr>
          <w:rFonts w:ascii="Times New Roman" w:hAnsi="Times New Roman"/>
          <w:bCs/>
          <w:sz w:val="20"/>
          <w:szCs w:val="20"/>
        </w:rPr>
      </w:pPr>
      <w:r w:rsidRPr="00176081">
        <w:rPr>
          <w:rFonts w:ascii="Times New Roman" w:hAnsi="Times New Roman"/>
          <w:bCs/>
          <w:sz w:val="20"/>
          <w:szCs w:val="20"/>
        </w:rPr>
        <w:t xml:space="preserve"> </w:t>
      </w:r>
      <w:r w:rsidRPr="00176081">
        <w:rPr>
          <w:rFonts w:ascii="Times New Roman" w:eastAsia="TimesNewRomanPS-BoldMT" w:hAnsi="Times New Roman"/>
          <w:bCs/>
          <w:sz w:val="20"/>
          <w:szCs w:val="20"/>
        </w:rPr>
        <w:t>Τις διατάξεις του Ν.3852/2010 (ΦΕΚ Α 87/07-06-2010).</w:t>
      </w:r>
    </w:p>
    <w:p w:rsidR="009F3660" w:rsidRPr="00176081" w:rsidRDefault="009F3660" w:rsidP="009F3660">
      <w:pPr>
        <w:numPr>
          <w:ilvl w:val="0"/>
          <w:numId w:val="1"/>
        </w:numPr>
        <w:tabs>
          <w:tab w:val="left" w:pos="0"/>
        </w:tabs>
        <w:ind w:left="-180" w:right="-341" w:firstLine="0"/>
        <w:jc w:val="both"/>
        <w:rPr>
          <w:rFonts w:ascii="Times New Roman" w:hAnsi="Times New Roman"/>
          <w:bCs/>
          <w:sz w:val="20"/>
          <w:szCs w:val="20"/>
        </w:rPr>
      </w:pPr>
      <w:r w:rsidRPr="00176081">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9F3660" w:rsidRPr="00176081" w:rsidRDefault="009F3660" w:rsidP="009F3660">
      <w:pPr>
        <w:numPr>
          <w:ilvl w:val="0"/>
          <w:numId w:val="1"/>
        </w:numPr>
        <w:tabs>
          <w:tab w:val="left" w:pos="0"/>
        </w:tabs>
        <w:ind w:left="-180" w:right="-341" w:firstLine="0"/>
        <w:jc w:val="both"/>
        <w:rPr>
          <w:rFonts w:ascii="Times New Roman" w:hAnsi="Times New Roman"/>
          <w:bCs/>
          <w:sz w:val="20"/>
          <w:szCs w:val="20"/>
        </w:rPr>
      </w:pPr>
      <w:r w:rsidRPr="00176081">
        <w:rPr>
          <w:rFonts w:ascii="Times New Roman" w:eastAsia="TimesNewRomanPS-BoldMT" w:hAnsi="Times New Roman"/>
          <w:bCs/>
          <w:sz w:val="20"/>
          <w:szCs w:val="20"/>
        </w:rPr>
        <w:t>Το Νόμο 4849/2021 (ΦΕΚ Α 207/05-11-2021)</w:t>
      </w:r>
    </w:p>
    <w:p w:rsidR="009F3660" w:rsidRPr="00C03A79" w:rsidRDefault="009F3660" w:rsidP="009F3660">
      <w:pPr>
        <w:numPr>
          <w:ilvl w:val="0"/>
          <w:numId w:val="1"/>
        </w:numPr>
        <w:tabs>
          <w:tab w:val="left" w:pos="0"/>
        </w:tabs>
        <w:ind w:left="-180" w:right="-341" w:firstLine="0"/>
        <w:rPr>
          <w:rFonts w:ascii="Times New Roman" w:hAnsi="Times New Roman"/>
          <w:b/>
          <w:bCs/>
          <w:sz w:val="20"/>
          <w:szCs w:val="20"/>
        </w:rPr>
      </w:pPr>
      <w:r w:rsidRPr="00C03A79">
        <w:rPr>
          <w:rFonts w:ascii="Times New Roman" w:hAnsi="Times New Roman"/>
          <w:sz w:val="20"/>
          <w:szCs w:val="20"/>
        </w:rPr>
        <w:t>Τ</w:t>
      </w:r>
      <w:r>
        <w:rPr>
          <w:rFonts w:ascii="Times New Roman" w:hAnsi="Times New Roman"/>
          <w:sz w:val="20"/>
          <w:szCs w:val="20"/>
        </w:rPr>
        <w:t>ην ΚΥΑ 18982/01-03-2022 Είδη πώλησης για τους παραγωγούς και επαγγελματίες υπαίθριου εμπορίου.</w:t>
      </w:r>
    </w:p>
    <w:p w:rsidR="009F3660" w:rsidRPr="0093082E" w:rsidRDefault="009F3660" w:rsidP="009F3660">
      <w:pPr>
        <w:numPr>
          <w:ilvl w:val="0"/>
          <w:numId w:val="1"/>
        </w:numPr>
        <w:tabs>
          <w:tab w:val="left" w:pos="0"/>
        </w:tabs>
        <w:ind w:left="-180" w:right="-341" w:firstLine="0"/>
        <w:jc w:val="both"/>
        <w:rPr>
          <w:rFonts w:ascii="Times New Roman" w:hAnsi="Times New Roman"/>
          <w:bCs/>
          <w:sz w:val="20"/>
          <w:szCs w:val="20"/>
        </w:rPr>
      </w:pPr>
      <w:r w:rsidRPr="00375DCB">
        <w:rPr>
          <w:rFonts w:ascii="Times New Roman" w:hAnsi="Times New Roman"/>
          <w:sz w:val="20"/>
          <w:szCs w:val="20"/>
        </w:rPr>
        <w:t xml:space="preserve">Την </w:t>
      </w:r>
      <w:proofErr w:type="spellStart"/>
      <w:r w:rsidRPr="00375DCB">
        <w:rPr>
          <w:rFonts w:ascii="Times New Roman" w:hAnsi="Times New Roman"/>
          <w:sz w:val="20"/>
          <w:szCs w:val="20"/>
        </w:rPr>
        <w:t>αριθμ</w:t>
      </w:r>
      <w:proofErr w:type="spellEnd"/>
      <w:r w:rsidRPr="00375DCB">
        <w:rPr>
          <w:rFonts w:ascii="Times New Roman" w:hAnsi="Times New Roman"/>
          <w:sz w:val="20"/>
          <w:szCs w:val="20"/>
        </w:rPr>
        <w:t xml:space="preserve">. 181/2024 απόφαση του Δημοτικού Συμβουλίου </w:t>
      </w:r>
      <w:r w:rsidRPr="00375DCB">
        <w:rPr>
          <w:rFonts w:ascii="Times New Roman" w:hAnsi="Times New Roman"/>
          <w:bCs/>
          <w:sz w:val="20"/>
          <w:szCs w:val="20"/>
        </w:rPr>
        <w:t>«</w:t>
      </w:r>
      <w:r w:rsidRPr="00375DCB">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sidRPr="00375DCB">
        <w:rPr>
          <w:rFonts w:ascii="Times New Roman" w:hAnsi="Times New Roman"/>
          <w:bCs/>
          <w:sz w:val="20"/>
          <w:szCs w:val="20"/>
        </w:rPr>
        <w:t xml:space="preserve"> </w:t>
      </w:r>
      <w:r w:rsidRPr="00375DCB">
        <w:rPr>
          <w:rFonts w:ascii="Times New Roman" w:eastAsia="TimesNewRomanPS-BoldMT" w:hAnsi="Times New Roman"/>
          <w:bCs/>
          <w:sz w:val="20"/>
          <w:szCs w:val="20"/>
        </w:rPr>
        <w:t>Γιαννιτσών 2024) σύμφωνα με τις διατάξεις του ν.4849/2021».</w:t>
      </w:r>
      <w:r w:rsidRPr="0093082E">
        <w:rPr>
          <w:rFonts w:ascii="Times New Roman" w:hAnsi="Times New Roman"/>
          <w:sz w:val="20"/>
          <w:szCs w:val="20"/>
        </w:rPr>
        <w:t xml:space="preserve"> </w:t>
      </w:r>
    </w:p>
    <w:p w:rsidR="009F3660" w:rsidRPr="0093082E" w:rsidRDefault="009F3660" w:rsidP="009F3660">
      <w:pPr>
        <w:numPr>
          <w:ilvl w:val="0"/>
          <w:numId w:val="1"/>
        </w:numPr>
        <w:tabs>
          <w:tab w:val="left" w:pos="0"/>
        </w:tabs>
        <w:ind w:left="-180" w:right="-341" w:firstLine="0"/>
        <w:jc w:val="both"/>
        <w:rPr>
          <w:rFonts w:ascii="Times New Roman" w:hAnsi="Times New Roman"/>
          <w:bCs/>
          <w:sz w:val="20"/>
          <w:szCs w:val="20"/>
        </w:rPr>
      </w:pPr>
      <w:r w:rsidRPr="00375DCB">
        <w:rPr>
          <w:rFonts w:ascii="Times New Roman" w:hAnsi="Times New Roman"/>
          <w:sz w:val="20"/>
          <w:szCs w:val="20"/>
        </w:rPr>
        <w:t xml:space="preserve">Την </w:t>
      </w:r>
      <w:proofErr w:type="spellStart"/>
      <w:r w:rsidRPr="00375DCB">
        <w:rPr>
          <w:rFonts w:ascii="Times New Roman" w:hAnsi="Times New Roman"/>
          <w:sz w:val="20"/>
          <w:szCs w:val="20"/>
        </w:rPr>
        <w:t>αριθμ</w:t>
      </w:r>
      <w:proofErr w:type="spellEnd"/>
      <w:r w:rsidRPr="00375DCB">
        <w:rPr>
          <w:rFonts w:ascii="Times New Roman" w:hAnsi="Times New Roman"/>
          <w:sz w:val="20"/>
          <w:szCs w:val="20"/>
        </w:rPr>
        <w:t>. 182/2024 απόφαση του Δημοτικού Συμβουλίου «</w:t>
      </w:r>
      <w:r w:rsidRPr="00375DCB">
        <w:rPr>
          <w:rFonts w:ascii="Times New Roman" w:eastAsia="TimesNewRomanPS-BoldMT" w:hAnsi="Times New Roman"/>
          <w:bCs/>
          <w:sz w:val="20"/>
          <w:szCs w:val="20"/>
        </w:rPr>
        <w:t xml:space="preserve"> Έγκριση της με </w:t>
      </w:r>
      <w:proofErr w:type="spellStart"/>
      <w:r w:rsidRPr="00375DCB">
        <w:rPr>
          <w:rFonts w:ascii="Times New Roman" w:eastAsia="TimesNewRomanPS-BoldMT" w:hAnsi="Times New Roman"/>
          <w:bCs/>
          <w:sz w:val="20"/>
          <w:szCs w:val="20"/>
        </w:rPr>
        <w:t>αριθμ</w:t>
      </w:r>
      <w:proofErr w:type="spellEnd"/>
      <w:r w:rsidRPr="00375DCB">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sidRPr="00375DCB">
        <w:rPr>
          <w:rFonts w:ascii="Times New Roman" w:hAnsi="Times New Roman"/>
          <w:bCs/>
          <w:sz w:val="20"/>
          <w:szCs w:val="20"/>
        </w:rPr>
        <w:t xml:space="preserve"> </w:t>
      </w:r>
      <w:r w:rsidRPr="00375DCB">
        <w:rPr>
          <w:rFonts w:ascii="Times New Roman" w:eastAsia="TimesNewRomanPS-BoldMT" w:hAnsi="Times New Roman"/>
          <w:bCs/>
          <w:sz w:val="20"/>
          <w:szCs w:val="20"/>
        </w:rPr>
        <w:t>Γιαννιτσών 2024».</w:t>
      </w:r>
    </w:p>
    <w:p w:rsidR="009F3660" w:rsidRPr="0093082E" w:rsidRDefault="009F3660" w:rsidP="009F3660">
      <w:pPr>
        <w:numPr>
          <w:ilvl w:val="0"/>
          <w:numId w:val="1"/>
        </w:numPr>
        <w:tabs>
          <w:tab w:val="left" w:pos="0"/>
        </w:tabs>
        <w:ind w:left="-180" w:right="-341" w:firstLine="0"/>
        <w:jc w:val="both"/>
        <w:rPr>
          <w:rFonts w:ascii="Times New Roman" w:hAnsi="Times New Roman"/>
          <w:bCs/>
          <w:sz w:val="20"/>
          <w:szCs w:val="20"/>
        </w:rPr>
      </w:pPr>
      <w:r w:rsidRPr="0093082E">
        <w:rPr>
          <w:rFonts w:ascii="Times New Roman" w:hAnsi="Times New Roman"/>
          <w:sz w:val="20"/>
          <w:szCs w:val="20"/>
        </w:rPr>
        <w:t xml:space="preserve">Την </w:t>
      </w:r>
      <w:proofErr w:type="spellStart"/>
      <w:r w:rsidRPr="0093082E">
        <w:rPr>
          <w:rFonts w:ascii="Times New Roman" w:hAnsi="Times New Roman"/>
          <w:sz w:val="20"/>
          <w:szCs w:val="20"/>
        </w:rPr>
        <w:t>αριθμ</w:t>
      </w:r>
      <w:proofErr w:type="spellEnd"/>
      <w:r w:rsidRPr="0093082E">
        <w:rPr>
          <w:rFonts w:ascii="Times New Roman" w:hAnsi="Times New Roman"/>
          <w:sz w:val="20"/>
          <w:szCs w:val="20"/>
        </w:rPr>
        <w:t>. 184/2024 απόφαση του Δημοτικού Συμβουλίου «</w:t>
      </w:r>
      <w:r w:rsidRPr="0093082E">
        <w:rPr>
          <w:rFonts w:ascii="Times New Roman" w:eastAsia="TimesNewRomanPS-BoldMT" w:hAnsi="Times New Roman"/>
          <w:bCs/>
          <w:sz w:val="20"/>
          <w:szCs w:val="20"/>
        </w:rPr>
        <w:t xml:space="preserve">« Έγκριση της με </w:t>
      </w:r>
      <w:proofErr w:type="spellStart"/>
      <w:r w:rsidRPr="0093082E">
        <w:rPr>
          <w:rFonts w:ascii="Times New Roman" w:eastAsia="TimesNewRomanPS-BoldMT" w:hAnsi="Times New Roman"/>
          <w:bCs/>
          <w:sz w:val="20"/>
          <w:szCs w:val="20"/>
        </w:rPr>
        <w:t>αριθμ</w:t>
      </w:r>
      <w:proofErr w:type="spellEnd"/>
      <w:r w:rsidRPr="0093082E">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sidRPr="0093082E">
        <w:rPr>
          <w:rFonts w:ascii="Times New Roman" w:hAnsi="Times New Roman"/>
          <w:bCs/>
          <w:sz w:val="20"/>
          <w:szCs w:val="20"/>
        </w:rPr>
        <w:t xml:space="preserve"> </w:t>
      </w:r>
      <w:r w:rsidRPr="0093082E">
        <w:rPr>
          <w:rFonts w:ascii="Times New Roman" w:eastAsia="TimesNewRomanPS-BoldMT" w:hAnsi="Times New Roman"/>
          <w:bCs/>
          <w:sz w:val="20"/>
          <w:szCs w:val="20"/>
        </w:rPr>
        <w:t>Γιαννιτσών 2024) σύμφωνα με τις διατάξεις του ν.4849/2021».</w:t>
      </w:r>
    </w:p>
    <w:p w:rsidR="009F3660" w:rsidRPr="00C81654" w:rsidRDefault="009F3660" w:rsidP="009F3660">
      <w:pPr>
        <w:pStyle w:val="a5"/>
        <w:numPr>
          <w:ilvl w:val="0"/>
          <w:numId w:val="1"/>
        </w:numPr>
        <w:tabs>
          <w:tab w:val="clear" w:pos="4755"/>
          <w:tab w:val="left" w:pos="0"/>
        </w:tabs>
        <w:ind w:left="-142" w:right="-341" w:firstLine="0"/>
        <w:jc w:val="both"/>
        <w:rPr>
          <w:rFonts w:ascii="Times New Roman" w:hAnsi="Times New Roman"/>
          <w:bCs/>
          <w:sz w:val="20"/>
          <w:szCs w:val="20"/>
        </w:rPr>
      </w:pPr>
      <w:r w:rsidRPr="00C81654">
        <w:rPr>
          <w:rFonts w:ascii="Times New Roman" w:eastAsia="TimesNewRomanPS-BoldMT" w:hAnsi="Times New Roman"/>
          <w:bCs/>
          <w:sz w:val="20"/>
          <w:szCs w:val="20"/>
        </w:rPr>
        <w:t xml:space="preserve">Την απόφαση 1/2024 </w:t>
      </w:r>
      <w:r w:rsidRPr="00C81654">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9D4932">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6A72A6" w:rsidRDefault="008015C9" w:rsidP="006A72A6">
      <w:pPr>
        <w:pStyle w:val="msonormalcxsp"/>
        <w:tabs>
          <w:tab w:val="left" w:pos="142"/>
        </w:tabs>
        <w:spacing w:before="0" w:beforeAutospacing="0" w:after="0" w:afterAutospacing="0"/>
        <w:ind w:left="-142" w:right="-483"/>
        <w:contextualSpacing/>
        <w:jc w:val="both"/>
      </w:pPr>
      <w:r w:rsidRPr="00B92722">
        <w:rPr>
          <w:sz w:val="22"/>
          <w:szCs w:val="22"/>
        </w:rPr>
        <w:t xml:space="preserve">Χορηγεί </w:t>
      </w:r>
      <w:r w:rsidR="00362F61">
        <w:rPr>
          <w:b/>
          <w:sz w:val="22"/>
          <w:szCs w:val="22"/>
        </w:rPr>
        <w:t xml:space="preserve">στον </w:t>
      </w:r>
      <w:proofErr w:type="spellStart"/>
      <w:r w:rsidR="00BD5F56">
        <w:rPr>
          <w:b/>
          <w:sz w:val="22"/>
          <w:szCs w:val="22"/>
        </w:rPr>
        <w:t>Μαλογιάννη</w:t>
      </w:r>
      <w:proofErr w:type="spellEnd"/>
      <w:r w:rsidR="00BD5F56">
        <w:rPr>
          <w:b/>
          <w:sz w:val="22"/>
          <w:szCs w:val="22"/>
        </w:rPr>
        <w:t xml:space="preserve"> Κωνσταντίνο  του Ιωάννη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BD5F56">
        <w:rPr>
          <w:b/>
          <w:sz w:val="22"/>
          <w:szCs w:val="22"/>
        </w:rPr>
        <w:t xml:space="preserve"> Κ3</w:t>
      </w:r>
      <w:r w:rsidR="00F14D8B">
        <w:rPr>
          <w:b/>
          <w:sz w:val="22"/>
          <w:szCs w:val="22"/>
        </w:rPr>
        <w:t xml:space="preserve"> περιοχή/κατηγορία</w:t>
      </w:r>
      <w:r w:rsidR="004431FC">
        <w:rPr>
          <w:b/>
          <w:sz w:val="22"/>
          <w:szCs w:val="22"/>
        </w:rPr>
        <w:t xml:space="preserve"> </w:t>
      </w:r>
      <w:r w:rsidR="00BD5F56">
        <w:rPr>
          <w:b/>
          <w:sz w:val="22"/>
          <w:szCs w:val="22"/>
        </w:rPr>
        <w:t xml:space="preserve"> πλάγια </w:t>
      </w:r>
      <w:proofErr w:type="spellStart"/>
      <w:r w:rsidR="00BD5F56">
        <w:rPr>
          <w:b/>
          <w:sz w:val="22"/>
          <w:szCs w:val="22"/>
        </w:rPr>
        <w:t>φιλίππειο</w:t>
      </w:r>
      <w:proofErr w:type="spellEnd"/>
      <w:r w:rsidR="00BD5F56">
        <w:rPr>
          <w:b/>
          <w:sz w:val="22"/>
          <w:szCs w:val="22"/>
        </w:rPr>
        <w:t xml:space="preserve"> / φορητές εγκαταστάσεις </w:t>
      </w:r>
      <w:proofErr w:type="spellStart"/>
      <w:r w:rsidR="00BD5F56">
        <w:rPr>
          <w:b/>
          <w:sz w:val="22"/>
          <w:szCs w:val="22"/>
        </w:rPr>
        <w:t>έψησης</w:t>
      </w:r>
      <w:proofErr w:type="spellEnd"/>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431FC">
        <w:rPr>
          <w:b/>
          <w:sz w:val="22"/>
          <w:szCs w:val="22"/>
        </w:rPr>
        <w:t>1</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BD5F56">
        <w:rPr>
          <w:b/>
          <w:sz w:val="22"/>
          <w:szCs w:val="22"/>
        </w:rPr>
        <w:t xml:space="preserve">Φορητές εγκαταστάσεις </w:t>
      </w:r>
      <w:proofErr w:type="spellStart"/>
      <w:r w:rsidR="00BD5F56">
        <w:rPr>
          <w:b/>
          <w:sz w:val="22"/>
          <w:szCs w:val="22"/>
        </w:rPr>
        <w:t>έψησης</w:t>
      </w:r>
      <w:proofErr w:type="spellEnd"/>
      <w:r w:rsidRPr="006B1A72">
        <w:t>»</w:t>
      </w:r>
      <w:r w:rsidRPr="003D0069">
        <w:rPr>
          <w:sz w:val="22"/>
          <w:szCs w:val="22"/>
        </w:rPr>
        <w:t xml:space="preserve"> </w:t>
      </w:r>
      <w:r w:rsidR="006A72A6" w:rsidRPr="00C86C51">
        <w:rPr>
          <w:b/>
        </w:rPr>
        <w:t xml:space="preserve">Χωρίς ανάπτυξη </w:t>
      </w:r>
      <w:proofErr w:type="spellStart"/>
      <w:r w:rsidR="006A72A6" w:rsidRPr="00C86C51">
        <w:rPr>
          <w:b/>
        </w:rPr>
        <w:t>τραπεζοκαθισμάτων</w:t>
      </w:r>
      <w:proofErr w:type="spellEnd"/>
      <w:r w:rsidR="006A72A6" w:rsidRPr="00C86C51">
        <w:rPr>
          <w:b/>
        </w:rPr>
        <w:t xml:space="preserve">. </w:t>
      </w:r>
    </w:p>
    <w:p w:rsidR="006A72A6" w:rsidRPr="00C81654" w:rsidRDefault="006A72A6" w:rsidP="006A72A6">
      <w:pPr>
        <w:pStyle w:val="msonormalcxsp"/>
        <w:tabs>
          <w:tab w:val="left" w:pos="142"/>
        </w:tabs>
        <w:spacing w:before="0" w:beforeAutospacing="0" w:after="0" w:afterAutospacing="0"/>
        <w:ind w:left="-142" w:right="-483"/>
        <w:contextualSpacing/>
        <w:jc w:val="both"/>
        <w:rPr>
          <w:sz w:val="22"/>
          <w:szCs w:val="22"/>
        </w:rPr>
      </w:pPr>
      <w:r w:rsidRPr="00C81654">
        <w:rPr>
          <w:bCs/>
          <w:sz w:val="22"/>
          <w:szCs w:val="22"/>
        </w:rPr>
        <w:t xml:space="preserve">Τα είδη πώλησης που επιτρέπονται στο συγκεκριμένο κωδικό </w:t>
      </w:r>
      <w:r w:rsidRPr="00C81654">
        <w:rPr>
          <w:sz w:val="22"/>
          <w:szCs w:val="22"/>
        </w:rPr>
        <w:t xml:space="preserve">σύμφωνα με παράγραφο 8, του άρθρου 6 του αρ. 181/2024 του κανονισμού λειτουργίας της εν λόγω εμποροπανήγυρης του Δήμου Πέλλας είναι: </w:t>
      </w:r>
    </w:p>
    <w:p w:rsidR="006A72A6" w:rsidRPr="00C81654" w:rsidRDefault="006A72A6" w:rsidP="006A72A6">
      <w:pPr>
        <w:pStyle w:val="msonormalcxsp"/>
        <w:numPr>
          <w:ilvl w:val="0"/>
          <w:numId w:val="6"/>
        </w:numPr>
        <w:tabs>
          <w:tab w:val="left" w:pos="142"/>
        </w:tabs>
        <w:spacing w:before="0" w:beforeAutospacing="0" w:after="0" w:afterAutospacing="0"/>
        <w:ind w:left="-142" w:right="-483" w:firstLine="0"/>
        <w:contextualSpacing/>
        <w:jc w:val="both"/>
        <w:rPr>
          <w:sz w:val="22"/>
          <w:szCs w:val="22"/>
        </w:rPr>
      </w:pPr>
      <w:r w:rsidRPr="00C81654">
        <w:rPr>
          <w:color w:val="000000"/>
          <w:sz w:val="22"/>
          <w:szCs w:val="22"/>
        </w:rPr>
        <w:t xml:space="preserve">Παροχή πρόχειρων έτοιμων γευμάτων και ειδών κυλικείου από καντίνα ή φορητή εγκατάσταση </w:t>
      </w:r>
      <w:proofErr w:type="spellStart"/>
      <w:r w:rsidRPr="00C81654">
        <w:rPr>
          <w:color w:val="000000"/>
          <w:sz w:val="22"/>
          <w:szCs w:val="22"/>
        </w:rPr>
        <w:t>έψησης</w:t>
      </w:r>
      <w:proofErr w:type="spellEnd"/>
      <w:r w:rsidRPr="00C81654">
        <w:rPr>
          <w:color w:val="000000"/>
          <w:sz w:val="22"/>
          <w:szCs w:val="22"/>
        </w:rPr>
        <w:t xml:space="preserve"> χωρίς δυνατότητα ανάπτυξης </w:t>
      </w:r>
      <w:proofErr w:type="spellStart"/>
      <w:r w:rsidRPr="00C81654">
        <w:rPr>
          <w:color w:val="000000"/>
          <w:sz w:val="22"/>
          <w:szCs w:val="22"/>
        </w:rPr>
        <w:t>τραπεζοκαθισμάτων</w:t>
      </w:r>
      <w:proofErr w:type="spellEnd"/>
      <w:r w:rsidRPr="00C81654">
        <w:rPr>
          <w:color w:val="000000"/>
          <w:sz w:val="22"/>
          <w:szCs w:val="22"/>
        </w:rPr>
        <w:t>.</w:t>
      </w:r>
    </w:p>
    <w:p w:rsidR="006A72A6" w:rsidRPr="0093082E" w:rsidRDefault="006A72A6" w:rsidP="006A72A6">
      <w:pPr>
        <w:pStyle w:val="western"/>
        <w:numPr>
          <w:ilvl w:val="0"/>
          <w:numId w:val="5"/>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93082E">
        <w:rPr>
          <w:rFonts w:ascii="Times New Roman" w:hAnsi="Times New Roman" w:cs="Times New Roman"/>
          <w:szCs w:val="22"/>
          <w:lang w:val="el-GR"/>
        </w:rPr>
        <w:t xml:space="preserve">πρόχειρα γεύματα από καντίνες και φορητές εγκαταστάσεις </w:t>
      </w:r>
      <w:proofErr w:type="spellStart"/>
      <w:r w:rsidRPr="0093082E">
        <w:rPr>
          <w:rFonts w:ascii="Times New Roman" w:hAnsi="Times New Roman" w:cs="Times New Roman"/>
          <w:szCs w:val="22"/>
          <w:lang w:val="el-GR"/>
        </w:rPr>
        <w:t>έψησης</w:t>
      </w:r>
      <w:proofErr w:type="spellEnd"/>
      <w:r w:rsidRPr="0093082E">
        <w:rPr>
          <w:rFonts w:ascii="Times New Roman" w:hAnsi="Times New Roman" w:cs="Times New Roman"/>
          <w:szCs w:val="22"/>
          <w:lang w:val="el-GR"/>
        </w:rPr>
        <w:t>, τηρουμένων των κανόνων της εκάστοτε υγειονομικής διάταξης του Υπουργείου Υγείας</w:t>
      </w:r>
    </w:p>
    <w:p w:rsidR="006A72A6" w:rsidRPr="0093082E" w:rsidRDefault="006A72A6" w:rsidP="006A72A6">
      <w:pPr>
        <w:pStyle w:val="western"/>
        <w:numPr>
          <w:ilvl w:val="0"/>
          <w:numId w:val="5"/>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93082E">
        <w:rPr>
          <w:rFonts w:ascii="Times New Roman" w:hAnsi="Times New Roman" w:cs="Times New Roman"/>
          <w:szCs w:val="22"/>
          <w:lang w:val="el-GR"/>
        </w:rPr>
        <w:t xml:space="preserve">Τα είδη πώλησης θα είναι αυτά που περιγράφονται στην παράγραφο ένα (1) </w:t>
      </w:r>
      <w:r w:rsidRPr="00A43055">
        <w:rPr>
          <w:rFonts w:ascii="Times New Roman" w:hAnsi="Times New Roman" w:cs="Times New Roman"/>
          <w:szCs w:val="22"/>
          <w:lang w:val="el-GR"/>
        </w:rPr>
        <w:t>(</w:t>
      </w:r>
      <w:r>
        <w:rPr>
          <w:rFonts w:ascii="Times New Roman" w:hAnsi="Times New Roman" w:cs="Times New Roman"/>
          <w:szCs w:val="22"/>
          <w:lang w:val="el-GR"/>
        </w:rPr>
        <w:t xml:space="preserve">του άρθρου 61, του αρ. 181/2024 κανονισμού) </w:t>
      </w:r>
      <w:r w:rsidRPr="0093082E">
        <w:rPr>
          <w:rFonts w:ascii="Times New Roman" w:hAnsi="Times New Roman" w:cs="Times New Roman"/>
          <w:szCs w:val="22"/>
          <w:lang w:val="el-GR"/>
        </w:rPr>
        <w:t xml:space="preserve">με προτεραιότητα σουβλάκια, λουκάνικα, σάντουιτς, πρόχειρα έτοιμα γεύματα, είδη κυλικείου, αναψυκτικά, μπίρες και άλλα παρεμφερή είδη τροφίμων και ποτών χωρίς να αποκλείονται επικουρικά τα υπόλοιπα που περιγράφονται στην εν λόγω παράγραφο. </w:t>
      </w:r>
    </w:p>
    <w:p w:rsidR="006A72A6" w:rsidRPr="0093082E" w:rsidRDefault="006A72A6" w:rsidP="006A72A6">
      <w:pPr>
        <w:pStyle w:val="western"/>
        <w:numPr>
          <w:ilvl w:val="0"/>
          <w:numId w:val="5"/>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93082E">
        <w:rPr>
          <w:rFonts w:ascii="Times New Roman" w:hAnsi="Times New Roman" w:cs="Times New Roman"/>
          <w:szCs w:val="22"/>
          <w:lang w:val="el-GR"/>
        </w:rPr>
        <w:t xml:space="preserve">Επισημαίνουμε ότι όλα τα ανωτέρω ενδεικτικά τρόφιμα και ποτά επιτρέπονται με την επιφύλαξη των επιτρεπόμενων τροφίμων και ποτών των εν λόγω επιχειρήσεων σύμφωνα με τις προβλέψεις του άρθρου 14 της Υ1γ/Γ.Π./οικ. 47829/21.6.2017 απόφασης του Υπουργού Υγείας και των αδειών που πιθανά κατέχουν οι εν λόγω επιχειρήσεις σύμφωνα με την υγειονομική διάταξη, αλλά και όλων των διατάξεων που προβλέπουν υγειονομικούς περιορισμούς ή περιορισμούς νομοθεσιών που άπτονται θεμάτων υπαιθρίου εμπορίου. Σε περίπτωση που οι υγειονομικές διατάξεις ή διατάξεις περί υπαιθρίου εμπορίου απαγορεύουν την παρασκευή και πώληση ή την πώληση κάποιων εκ των ανωτέρω αναφερόμενων ειδών τροφίμων και ποτών τότε απαγορεύεται η διάθεση τους και στην εν λόγω αγορά. </w:t>
      </w:r>
    </w:p>
    <w:p w:rsidR="006A72A6" w:rsidRPr="006A72A6" w:rsidRDefault="006A72A6" w:rsidP="006A72A6">
      <w:pPr>
        <w:pStyle w:val="western"/>
        <w:numPr>
          <w:ilvl w:val="0"/>
          <w:numId w:val="5"/>
        </w:numPr>
        <w:suppressAutoHyphens w:val="0"/>
        <w:spacing w:before="100" w:beforeAutospacing="1" w:after="0"/>
        <w:ind w:left="-142" w:right="-482" w:hanging="11"/>
        <w:contextualSpacing/>
        <w:rPr>
          <w:rFonts w:ascii="Times New Roman" w:hAnsi="Times New Roman" w:cs="Times New Roman"/>
          <w:color w:val="000000"/>
          <w:szCs w:val="22"/>
          <w:lang w:val="el-GR"/>
        </w:rPr>
      </w:pPr>
      <w:r w:rsidRPr="006A72A6">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6A72A6" w:rsidRDefault="006A72A6" w:rsidP="006A72A6">
      <w:pPr>
        <w:pStyle w:val="msonormalcxsp"/>
        <w:numPr>
          <w:ilvl w:val="0"/>
          <w:numId w:val="6"/>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w:t>
      </w:r>
      <w:r w:rsidR="004C2A87">
        <w:rPr>
          <w:sz w:val="22"/>
          <w:szCs w:val="22"/>
        </w:rPr>
        <w:t xml:space="preserve"> </w:t>
      </w:r>
      <w:bookmarkStart w:id="0" w:name="_GoBack"/>
      <w:bookmarkEnd w:id="0"/>
      <w:r>
        <w:rPr>
          <w:sz w:val="22"/>
          <w:szCs w:val="22"/>
        </w:rPr>
        <w:t xml:space="preserve">, αρ. </w:t>
      </w:r>
      <w:r>
        <w:rPr>
          <w:sz w:val="22"/>
          <w:szCs w:val="22"/>
        </w:rPr>
        <w:lastRenderedPageBreak/>
        <w:t xml:space="preserve">184/2024 κανονισμοί του Δήμου Πέλλας) και τις αποφάσεις του Δήμου </w:t>
      </w:r>
      <w:r w:rsidRPr="00555688">
        <w:rPr>
          <w:sz w:val="22"/>
          <w:szCs w:val="22"/>
        </w:rPr>
        <w:t>Πέλλας και επιπλέον με τις ισχύουσες αστυνομικές,, αγορανομικές, υγειονομικές, ασφαλιστικές και φορολογικές διατάξεις.</w:t>
      </w:r>
      <w:r>
        <w:rPr>
          <w:sz w:val="22"/>
          <w:szCs w:val="22"/>
        </w:rPr>
        <w:t xml:space="preserve"> </w:t>
      </w:r>
    </w:p>
    <w:p w:rsidR="006A72A6" w:rsidRPr="00555688" w:rsidRDefault="006A72A6" w:rsidP="006A72A6">
      <w:pPr>
        <w:pStyle w:val="msonormalcxsp"/>
        <w:numPr>
          <w:ilvl w:val="0"/>
          <w:numId w:val="6"/>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F22458" w:rsidRDefault="00F22458" w:rsidP="00F22458">
      <w:pPr>
        <w:pStyle w:val="msonormalcxsp"/>
        <w:numPr>
          <w:ilvl w:val="0"/>
          <w:numId w:val="6"/>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6A72A6" w:rsidRPr="00555688" w:rsidRDefault="006A72A6" w:rsidP="006A72A6">
      <w:pPr>
        <w:pStyle w:val="msonormalcxsp0"/>
        <w:numPr>
          <w:ilvl w:val="0"/>
          <w:numId w:val="6"/>
        </w:numPr>
        <w:tabs>
          <w:tab w:val="left" w:pos="142"/>
        </w:tabs>
        <w:spacing w:before="0" w:beforeAutospacing="0" w:after="0" w:afterAutospacing="0"/>
        <w:ind w:left="-142" w:right="-482" w:firstLine="0"/>
        <w:contextualSpacing/>
        <w:jc w:val="both"/>
        <w:rPr>
          <w:sz w:val="22"/>
          <w:szCs w:val="22"/>
        </w:rPr>
      </w:pPr>
      <w:r w:rsidRPr="00555688">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6A72A6" w:rsidRPr="00E86728" w:rsidRDefault="006A72A6" w:rsidP="006A72A6">
      <w:pPr>
        <w:pStyle w:val="msonormalcxsp0"/>
        <w:numPr>
          <w:ilvl w:val="0"/>
          <w:numId w:val="6"/>
        </w:numPr>
        <w:tabs>
          <w:tab w:val="left" w:pos="142"/>
        </w:tabs>
        <w:spacing w:before="0" w:beforeAutospacing="0" w:after="0" w:afterAutospacing="0"/>
        <w:ind w:left="-142" w:right="-482" w:firstLine="0"/>
        <w:contextualSpacing/>
        <w:jc w:val="both"/>
        <w:rPr>
          <w:sz w:val="22"/>
          <w:szCs w:val="22"/>
        </w:rPr>
      </w:pPr>
      <w:r>
        <w:rPr>
          <w:color w:val="000000"/>
          <w:sz w:val="22"/>
          <w:szCs w:val="22"/>
        </w:rPr>
        <w:t>Σύμφωνα με την παράγραφο 4 του άρθρου 14 της Υγειονομικής διάταξης σας ενημερώνουμε ότι οι συμμετέχοντες στις εκθέσεις αυτές πρέπει να αποκτούν βεβαίωση καταλληλότητας, από τις κατά τόπους υγειονομικές αρχές του προσωρινού χώρου που θα χρησιμοποιήσουν για την έκθεση και πώληση των προϊόντων τους. Η ανωτέρω βεβαίωση θα χορηγείται από τις κατά τόπους Υγειονομικές Υπηρεσίες των Περιφερειακών Ενοτήτων (δηλαδή, Περιφερειακή Ενότητα Πέλλας, Έδεσσα), όπου ο ενδιαφερόμενος θα υποβάλλει αίτηση και υπεύθυνη δήλωση στην οποία θα αναγράφονται τα προς διάθεση και πώληση προϊόντα και ότι τηρούνται οι διατάξεις της παρούσας (της υγειονομικής διάταξης).</w:t>
      </w:r>
    </w:p>
    <w:p w:rsidR="00E86728" w:rsidRPr="00FE29C2" w:rsidRDefault="00E86728" w:rsidP="00E86728">
      <w:pPr>
        <w:pStyle w:val="msonormalcxsp0"/>
        <w:numPr>
          <w:ilvl w:val="0"/>
          <w:numId w:val="6"/>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 xml:space="preserve">Δεν επιτρέπεται στους συμμετέχοντες να κατασκευάζουν προσωρινά στέγαστρα ή σκίαστρα </w:t>
      </w:r>
      <w:r w:rsidRPr="00FE29C2">
        <w:rPr>
          <w:rFonts w:eastAsia="Times New Roman"/>
          <w:color w:val="000000"/>
          <w:sz w:val="22"/>
          <w:szCs w:val="22"/>
        </w:rPr>
        <w:t>ανοιχτού τύπου, ανεξάρτητα από το υλικό κατασκευής τους ή τον τρόπο στήριξής τους στο έδαφος</w:t>
      </w:r>
      <w:r>
        <w:rPr>
          <w:rFonts w:eastAsia="Times New Roman"/>
          <w:color w:val="000000"/>
          <w:sz w:val="22"/>
          <w:szCs w:val="22"/>
        </w:rPr>
        <w:t xml:space="preserve">, αφού σύμφωνα με το άρθρο 25, </w:t>
      </w:r>
      <w:r w:rsidR="00C3293E">
        <w:rPr>
          <w:rFonts w:eastAsia="Times New Roman"/>
          <w:color w:val="000000"/>
          <w:sz w:val="22"/>
          <w:szCs w:val="22"/>
        </w:rPr>
        <w:t xml:space="preserve">του </w:t>
      </w:r>
      <w:r>
        <w:rPr>
          <w:rFonts w:eastAsia="Times New Roman"/>
          <w:color w:val="000000"/>
          <w:sz w:val="22"/>
          <w:szCs w:val="22"/>
        </w:rPr>
        <w:t>ν. 4849/2021 προβλέπεται ότι: «</w:t>
      </w:r>
      <w:r w:rsidRPr="00FE29C2">
        <w:rPr>
          <w:rFonts w:eastAsia="Times New Roman"/>
          <w:i/>
          <w:color w:val="000000"/>
          <w:sz w:val="22"/>
          <w:szCs w:val="22"/>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w:t>
      </w:r>
      <w:r w:rsidRPr="00FE29C2">
        <w:rPr>
          <w:rFonts w:eastAsia="Times New Roman"/>
          <w:color w:val="000000"/>
          <w:sz w:val="22"/>
          <w:szCs w:val="22"/>
        </w:rPr>
        <w:t>.</w:t>
      </w:r>
      <w:r>
        <w:rPr>
          <w:rFonts w:eastAsia="Times New Roman"/>
          <w:color w:val="000000"/>
          <w:sz w:val="22"/>
          <w:szCs w:val="22"/>
        </w:rPr>
        <w:t xml:space="preserve"> </w:t>
      </w:r>
    </w:p>
    <w:p w:rsidR="00E86728" w:rsidRDefault="00E86728" w:rsidP="00E86728">
      <w:pPr>
        <w:pStyle w:val="msonormalcxsp0"/>
        <w:tabs>
          <w:tab w:val="left" w:pos="142"/>
        </w:tabs>
        <w:spacing w:before="0" w:beforeAutospacing="0" w:after="0" w:afterAutospacing="0"/>
        <w:ind w:left="-142" w:right="-482"/>
        <w:contextualSpacing/>
        <w:jc w:val="both"/>
        <w:rPr>
          <w:sz w:val="22"/>
          <w:szCs w:val="22"/>
        </w:rPr>
      </w:pPr>
    </w:p>
    <w:p w:rsidR="006B1A72" w:rsidRDefault="006B1A72" w:rsidP="006A72A6">
      <w:pPr>
        <w:pStyle w:val="msonormalcxsp"/>
        <w:tabs>
          <w:tab w:val="left" w:pos="142"/>
        </w:tabs>
        <w:spacing w:before="0" w:beforeAutospacing="0" w:after="0" w:afterAutospacing="0" w:line="360" w:lineRule="auto"/>
        <w:ind w:left="-142" w:right="-483"/>
        <w:contextualSpacing/>
        <w:jc w:val="both"/>
        <w:rPr>
          <w:sz w:val="22"/>
          <w:szCs w:val="22"/>
        </w:rPr>
      </w:pPr>
    </w:p>
    <w:p w:rsidR="00122F83" w:rsidRPr="00122F83" w:rsidRDefault="00122F83" w:rsidP="00122F83">
      <w:pPr>
        <w:spacing w:line="360" w:lineRule="auto"/>
        <w:jc w:val="right"/>
        <w:rPr>
          <w:rFonts w:ascii="Times New Roman" w:hAnsi="Times New Roman"/>
          <w:b/>
          <w:bCs/>
          <w:sz w:val="20"/>
          <w:szCs w:val="20"/>
        </w:rPr>
      </w:pPr>
      <w:r>
        <w:rPr>
          <w:rFonts w:ascii="Times New Roman" w:hAnsi="Times New Roman"/>
          <w:sz w:val="22"/>
          <w:szCs w:val="22"/>
        </w:rPr>
        <w:tab/>
      </w:r>
      <w:r w:rsidRPr="00122F83">
        <w:rPr>
          <w:rFonts w:ascii="Times New Roman" w:hAnsi="Times New Roman"/>
          <w:b/>
          <w:bCs/>
          <w:sz w:val="20"/>
          <w:szCs w:val="20"/>
        </w:rPr>
        <w:t xml:space="preserve">Ο ΠΡΟΕΔΡΟΣ ΤΗΣ ΕΠΙΤΡΟΠΉΣ ΔΙΕΝΕΡΓΕΙΑΣ ΕΤΗΣΙΑΣ  </w:t>
      </w:r>
    </w:p>
    <w:p w:rsidR="00122F83" w:rsidRPr="00122F83" w:rsidRDefault="00122F83" w:rsidP="00122F83">
      <w:pPr>
        <w:spacing w:line="360" w:lineRule="auto"/>
        <w:jc w:val="center"/>
        <w:rPr>
          <w:rFonts w:ascii="Times New Roman" w:hAnsi="Times New Roman"/>
          <w:b/>
          <w:bCs/>
          <w:sz w:val="20"/>
          <w:szCs w:val="20"/>
        </w:rPr>
      </w:pPr>
      <w:r>
        <w:rPr>
          <w:rFonts w:ascii="Times New Roman" w:hAnsi="Times New Roman"/>
          <w:b/>
          <w:bCs/>
          <w:sz w:val="20"/>
          <w:szCs w:val="20"/>
        </w:rPr>
        <w:t xml:space="preserve">                                                       </w:t>
      </w:r>
      <w:r w:rsidR="004431FC">
        <w:rPr>
          <w:rFonts w:ascii="Times New Roman" w:hAnsi="Times New Roman"/>
          <w:b/>
          <w:bCs/>
          <w:sz w:val="20"/>
          <w:szCs w:val="20"/>
        </w:rPr>
        <w:t>ΕΜΠΟΡΟΠΑΝΗΓΥΡΗΣ ΓΙΑΝΝΙΤΣΩΝ 2024</w:t>
      </w:r>
    </w:p>
    <w:p w:rsidR="00506B51"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ED18B7" w:rsidRDefault="00E65645" w:rsidP="00E65645">
      <w:pPr>
        <w:spacing w:line="360" w:lineRule="auto"/>
        <w:jc w:val="center"/>
        <w:rPr>
          <w:rFonts w:ascii="Times New Roman" w:hAnsi="Times New Roman"/>
          <w:sz w:val="20"/>
          <w:szCs w:val="20"/>
        </w:rPr>
      </w:pPr>
      <w:r>
        <w:rPr>
          <w:rFonts w:ascii="Times New Roman" w:hAnsi="Times New Roman"/>
          <w:sz w:val="20"/>
          <w:szCs w:val="20"/>
        </w:rPr>
        <w:t xml:space="preserve">                      </w:t>
      </w:r>
    </w:p>
    <w:p w:rsidR="00122F83" w:rsidRPr="00D93E2E" w:rsidRDefault="00ED18B7" w:rsidP="00D93E2E">
      <w:pPr>
        <w:spacing w:line="360" w:lineRule="auto"/>
        <w:jc w:val="center"/>
        <w:rPr>
          <w:rFonts w:ascii="Times New Roman" w:hAnsi="Times New Roman"/>
          <w:b/>
          <w:sz w:val="20"/>
          <w:szCs w:val="20"/>
        </w:rPr>
      </w:pPr>
      <w:r>
        <w:rPr>
          <w:rFonts w:ascii="Times New Roman" w:hAnsi="Times New Roman"/>
          <w:sz w:val="20"/>
          <w:szCs w:val="20"/>
        </w:rPr>
        <w:t xml:space="preserve">                                                                </w:t>
      </w:r>
      <w:r w:rsidR="00E65645">
        <w:rPr>
          <w:rFonts w:ascii="Times New Roman" w:hAnsi="Times New Roman"/>
          <w:sz w:val="20"/>
          <w:szCs w:val="20"/>
        </w:rPr>
        <w:t xml:space="preserve">  </w:t>
      </w:r>
      <w:r w:rsidR="00E65645" w:rsidRPr="00E65645">
        <w:rPr>
          <w:rFonts w:ascii="Times New Roman" w:hAnsi="Times New Roman"/>
          <w:b/>
          <w:sz w:val="20"/>
          <w:szCs w:val="20"/>
        </w:rPr>
        <w:t>ΔΟΝΤΣΗΣ ΝΙΚΟΛΑΟΣ</w:t>
      </w:r>
    </w:p>
    <w:sectPr w:rsidR="00122F83"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tentative="1">
      <w:start w:val="1"/>
      <w:numFmt w:val="bullet"/>
      <w:lvlText w:val="o"/>
      <w:lvlJc w:val="left"/>
      <w:pPr>
        <w:ind w:left="1298" w:hanging="360"/>
      </w:pPr>
      <w:rPr>
        <w:rFonts w:ascii="Courier New" w:hAnsi="Courier New" w:cs="Courier New" w:hint="default"/>
      </w:rPr>
    </w:lvl>
    <w:lvl w:ilvl="2" w:tplc="04080005" w:tentative="1">
      <w:start w:val="1"/>
      <w:numFmt w:val="bullet"/>
      <w:lvlText w:val=""/>
      <w:lvlJc w:val="left"/>
      <w:pPr>
        <w:ind w:left="2018" w:hanging="360"/>
      </w:pPr>
      <w:rPr>
        <w:rFonts w:ascii="Wingdings" w:hAnsi="Wingdings" w:hint="default"/>
      </w:rPr>
    </w:lvl>
    <w:lvl w:ilvl="3" w:tplc="04080001" w:tentative="1">
      <w:start w:val="1"/>
      <w:numFmt w:val="bullet"/>
      <w:lvlText w:val=""/>
      <w:lvlJc w:val="left"/>
      <w:pPr>
        <w:ind w:left="2738" w:hanging="360"/>
      </w:pPr>
      <w:rPr>
        <w:rFonts w:ascii="Symbol" w:hAnsi="Symbol" w:hint="default"/>
      </w:rPr>
    </w:lvl>
    <w:lvl w:ilvl="4" w:tplc="04080003" w:tentative="1">
      <w:start w:val="1"/>
      <w:numFmt w:val="bullet"/>
      <w:lvlText w:val="o"/>
      <w:lvlJc w:val="left"/>
      <w:pPr>
        <w:ind w:left="3458" w:hanging="360"/>
      </w:pPr>
      <w:rPr>
        <w:rFonts w:ascii="Courier New" w:hAnsi="Courier New" w:cs="Courier New" w:hint="default"/>
      </w:rPr>
    </w:lvl>
    <w:lvl w:ilvl="5" w:tplc="04080005" w:tentative="1">
      <w:start w:val="1"/>
      <w:numFmt w:val="bullet"/>
      <w:lvlText w:val=""/>
      <w:lvlJc w:val="left"/>
      <w:pPr>
        <w:ind w:left="4178" w:hanging="360"/>
      </w:pPr>
      <w:rPr>
        <w:rFonts w:ascii="Wingdings" w:hAnsi="Wingdings" w:hint="default"/>
      </w:rPr>
    </w:lvl>
    <w:lvl w:ilvl="6" w:tplc="04080001" w:tentative="1">
      <w:start w:val="1"/>
      <w:numFmt w:val="bullet"/>
      <w:lvlText w:val=""/>
      <w:lvlJc w:val="left"/>
      <w:pPr>
        <w:ind w:left="4898" w:hanging="360"/>
      </w:pPr>
      <w:rPr>
        <w:rFonts w:ascii="Symbol" w:hAnsi="Symbol" w:hint="default"/>
      </w:rPr>
    </w:lvl>
    <w:lvl w:ilvl="7" w:tplc="04080003" w:tentative="1">
      <w:start w:val="1"/>
      <w:numFmt w:val="bullet"/>
      <w:lvlText w:val="o"/>
      <w:lvlJc w:val="left"/>
      <w:pPr>
        <w:ind w:left="5618" w:hanging="360"/>
      </w:pPr>
      <w:rPr>
        <w:rFonts w:ascii="Courier New" w:hAnsi="Courier New" w:cs="Courier New" w:hint="default"/>
      </w:rPr>
    </w:lvl>
    <w:lvl w:ilvl="8" w:tplc="04080005" w:tentative="1">
      <w:start w:val="1"/>
      <w:numFmt w:val="bullet"/>
      <w:lvlText w:val=""/>
      <w:lvlJc w:val="left"/>
      <w:pPr>
        <w:ind w:left="6338" w:hanging="360"/>
      </w:pPr>
      <w:rPr>
        <w:rFonts w:ascii="Wingdings" w:hAnsi="Wingdings" w:hint="default"/>
      </w:r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9195B"/>
    <w:rsid w:val="001A37E0"/>
    <w:rsid w:val="001B2864"/>
    <w:rsid w:val="001C0DAD"/>
    <w:rsid w:val="002042A2"/>
    <w:rsid w:val="002216E1"/>
    <w:rsid w:val="00221ADC"/>
    <w:rsid w:val="00223057"/>
    <w:rsid w:val="0022671A"/>
    <w:rsid w:val="00235378"/>
    <w:rsid w:val="00245FF4"/>
    <w:rsid w:val="00267682"/>
    <w:rsid w:val="00287FD3"/>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3A8D"/>
    <w:rsid w:val="004200C5"/>
    <w:rsid w:val="0044093D"/>
    <w:rsid w:val="004431FC"/>
    <w:rsid w:val="004443DF"/>
    <w:rsid w:val="00486DA4"/>
    <w:rsid w:val="00497805"/>
    <w:rsid w:val="004C19CD"/>
    <w:rsid w:val="004C2A87"/>
    <w:rsid w:val="004D3B8A"/>
    <w:rsid w:val="004E56D5"/>
    <w:rsid w:val="004E773C"/>
    <w:rsid w:val="00500C89"/>
    <w:rsid w:val="00506B51"/>
    <w:rsid w:val="00507600"/>
    <w:rsid w:val="00507707"/>
    <w:rsid w:val="00522D60"/>
    <w:rsid w:val="00533D23"/>
    <w:rsid w:val="00535A53"/>
    <w:rsid w:val="005804BC"/>
    <w:rsid w:val="00585116"/>
    <w:rsid w:val="005B4EE8"/>
    <w:rsid w:val="005C3AC4"/>
    <w:rsid w:val="005D798F"/>
    <w:rsid w:val="006621DB"/>
    <w:rsid w:val="00665A0C"/>
    <w:rsid w:val="00670620"/>
    <w:rsid w:val="00683E59"/>
    <w:rsid w:val="0069472E"/>
    <w:rsid w:val="006A43D5"/>
    <w:rsid w:val="006A72A6"/>
    <w:rsid w:val="006B1A72"/>
    <w:rsid w:val="006D2803"/>
    <w:rsid w:val="006D464E"/>
    <w:rsid w:val="006D4F05"/>
    <w:rsid w:val="006E24AB"/>
    <w:rsid w:val="006E346A"/>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028C"/>
    <w:rsid w:val="008E7AE4"/>
    <w:rsid w:val="008F2188"/>
    <w:rsid w:val="008F3BA4"/>
    <w:rsid w:val="00903687"/>
    <w:rsid w:val="00912C19"/>
    <w:rsid w:val="00924A32"/>
    <w:rsid w:val="009349A3"/>
    <w:rsid w:val="009642CF"/>
    <w:rsid w:val="009646D0"/>
    <w:rsid w:val="0099559E"/>
    <w:rsid w:val="009D4932"/>
    <w:rsid w:val="009D50A2"/>
    <w:rsid w:val="009E12CC"/>
    <w:rsid w:val="009E1875"/>
    <w:rsid w:val="009E6D75"/>
    <w:rsid w:val="009F1E84"/>
    <w:rsid w:val="009F2665"/>
    <w:rsid w:val="009F3660"/>
    <w:rsid w:val="00A039AF"/>
    <w:rsid w:val="00A168E0"/>
    <w:rsid w:val="00A24057"/>
    <w:rsid w:val="00A27D2C"/>
    <w:rsid w:val="00A30C5C"/>
    <w:rsid w:val="00A57C58"/>
    <w:rsid w:val="00A95613"/>
    <w:rsid w:val="00A97A37"/>
    <w:rsid w:val="00AA6155"/>
    <w:rsid w:val="00AE65E7"/>
    <w:rsid w:val="00B04A74"/>
    <w:rsid w:val="00B14179"/>
    <w:rsid w:val="00B47F29"/>
    <w:rsid w:val="00B50FC3"/>
    <w:rsid w:val="00B663F5"/>
    <w:rsid w:val="00B86371"/>
    <w:rsid w:val="00B92722"/>
    <w:rsid w:val="00B94DE3"/>
    <w:rsid w:val="00B96903"/>
    <w:rsid w:val="00BA2813"/>
    <w:rsid w:val="00BB315C"/>
    <w:rsid w:val="00BC063A"/>
    <w:rsid w:val="00BD4D02"/>
    <w:rsid w:val="00BD5F56"/>
    <w:rsid w:val="00BE0BBD"/>
    <w:rsid w:val="00BF5D73"/>
    <w:rsid w:val="00C03A79"/>
    <w:rsid w:val="00C15464"/>
    <w:rsid w:val="00C203E3"/>
    <w:rsid w:val="00C3293E"/>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50B17"/>
    <w:rsid w:val="00D52BFD"/>
    <w:rsid w:val="00D564C2"/>
    <w:rsid w:val="00D579BA"/>
    <w:rsid w:val="00D63C08"/>
    <w:rsid w:val="00D73F7C"/>
    <w:rsid w:val="00D84683"/>
    <w:rsid w:val="00D8788D"/>
    <w:rsid w:val="00D934C4"/>
    <w:rsid w:val="00D93E2E"/>
    <w:rsid w:val="00DC1738"/>
    <w:rsid w:val="00DD1913"/>
    <w:rsid w:val="00DF08C5"/>
    <w:rsid w:val="00DF3E7E"/>
    <w:rsid w:val="00DF5184"/>
    <w:rsid w:val="00E06150"/>
    <w:rsid w:val="00E13D31"/>
    <w:rsid w:val="00E26C20"/>
    <w:rsid w:val="00E44790"/>
    <w:rsid w:val="00E6106D"/>
    <w:rsid w:val="00E632FF"/>
    <w:rsid w:val="00E65645"/>
    <w:rsid w:val="00E70EA4"/>
    <w:rsid w:val="00E731B8"/>
    <w:rsid w:val="00E81EC3"/>
    <w:rsid w:val="00E82365"/>
    <w:rsid w:val="00E86728"/>
    <w:rsid w:val="00EA7095"/>
    <w:rsid w:val="00EC4609"/>
    <w:rsid w:val="00EC5FF5"/>
    <w:rsid w:val="00ED18B7"/>
    <w:rsid w:val="00ED2B4E"/>
    <w:rsid w:val="00ED4A27"/>
    <w:rsid w:val="00ED5EEF"/>
    <w:rsid w:val="00F0327A"/>
    <w:rsid w:val="00F10B7F"/>
    <w:rsid w:val="00F11B35"/>
    <w:rsid w:val="00F14D8B"/>
    <w:rsid w:val="00F171C3"/>
    <w:rsid w:val="00F2186B"/>
    <w:rsid w:val="00F22458"/>
    <w:rsid w:val="00F32012"/>
    <w:rsid w:val="00F511A7"/>
    <w:rsid w:val="00F53427"/>
    <w:rsid w:val="00F55458"/>
    <w:rsid w:val="00F638B8"/>
    <w:rsid w:val="00F73D4F"/>
    <w:rsid w:val="00F7432A"/>
    <w:rsid w:val="00F7509C"/>
    <w:rsid w:val="00F8464C"/>
    <w:rsid w:val="00F879E3"/>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6A72A6"/>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348799729">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872</Words>
  <Characters>5661</Characters>
  <Application>Microsoft Office Word</Application>
  <DocSecurity>0</DocSecurity>
  <Lines>47</Lines>
  <Paragraphs>13</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6520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15</cp:revision>
  <cp:lastPrinted>2024-08-27T09:10:00Z</cp:lastPrinted>
  <dcterms:created xsi:type="dcterms:W3CDTF">2024-08-28T05:15:00Z</dcterms:created>
  <dcterms:modified xsi:type="dcterms:W3CDTF">2024-09-06T05:42:00Z</dcterms:modified>
</cp:coreProperties>
</file>